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264B5F2" w14:textId="0723352F" w:rsidR="00512D63" w:rsidRPr="00736BB8" w:rsidRDefault="00512D63" w:rsidP="00512D63">
      <w:pPr>
        <w:overflowPunct w:val="0"/>
        <w:snapToGrid w:val="0"/>
        <w:spacing w:line="440" w:lineRule="exact"/>
        <w:ind w:right="480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2201E2">
        <w:rPr>
          <w:rFonts w:ascii="黑体" w:eastAsia="黑体" w:hAnsi="黑体" w:hint="eastAsia"/>
          <w:b/>
          <w:kern w:val="0"/>
          <w:sz w:val="32"/>
        </w:rPr>
        <w:t>附表1：</w:t>
      </w:r>
    </w:p>
    <w:tbl>
      <w:tblPr>
        <w:tblW w:w="523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6"/>
        <w:gridCol w:w="1114"/>
        <w:gridCol w:w="921"/>
        <w:gridCol w:w="346"/>
        <w:gridCol w:w="1849"/>
        <w:gridCol w:w="990"/>
        <w:gridCol w:w="1612"/>
        <w:gridCol w:w="1876"/>
      </w:tblGrid>
      <w:tr w:rsidR="00512D63" w:rsidRPr="00424807" w14:paraId="16AFE117" w14:textId="77777777" w:rsidTr="003179BF">
        <w:trPr>
          <w:cantSplit/>
          <w:trHeight w:val="685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4BB3D" w14:textId="77777777" w:rsidR="00512D63" w:rsidRPr="00A77CAB" w:rsidRDefault="00512D63" w:rsidP="0044397E">
            <w:pPr>
              <w:spacing w:line="400" w:lineRule="exact"/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 xml:space="preserve"> “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2021中国国际农化会议周</w:t>
            </w:r>
            <w:r>
              <w:rPr>
                <w:rFonts w:ascii="黑体" w:eastAsia="黑体" w:hAnsi="黑体" w:hint="eastAsia"/>
                <w:b/>
                <w:sz w:val="32"/>
              </w:rPr>
              <w:t>”</w:t>
            </w:r>
            <w:r w:rsidRPr="00BD2223">
              <w:rPr>
                <w:rFonts w:ascii="黑体" w:eastAsia="黑体" w:hAnsi="黑体" w:hint="eastAsia"/>
                <w:b/>
                <w:sz w:val="32"/>
              </w:rPr>
              <w:t>报名</w:t>
            </w:r>
            <w:r w:rsidRPr="00BD2223">
              <w:rPr>
                <w:rFonts w:ascii="黑体" w:eastAsia="黑体" w:hAnsi="黑体"/>
                <w:b/>
                <w:sz w:val="32"/>
              </w:rPr>
              <w:t>回执表</w:t>
            </w:r>
          </w:p>
        </w:tc>
      </w:tr>
      <w:tr w:rsidR="00941EAF" w:rsidRPr="00424807" w14:paraId="706FC7C4" w14:textId="77777777" w:rsidTr="0044397E">
        <w:trPr>
          <w:cantSplit/>
          <w:trHeight w:val="478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ADF3B" w14:textId="77777777" w:rsidR="00512D63" w:rsidRPr="00424807" w:rsidRDefault="00512D63" w:rsidP="0044397E">
            <w:pPr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D42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366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0C84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65070745" w14:textId="77777777" w:rsidTr="0044397E">
        <w:trPr>
          <w:cantSplit/>
          <w:trHeight w:val="486"/>
          <w:jc w:val="center"/>
        </w:trPr>
        <w:tc>
          <w:tcPr>
            <w:tcW w:w="8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FA3AA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752C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英文</w:t>
            </w:r>
          </w:p>
        </w:tc>
        <w:tc>
          <w:tcPr>
            <w:tcW w:w="366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9C63D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12D63" w:rsidRPr="00424807" w14:paraId="5A784B4C" w14:textId="77777777" w:rsidTr="0044397E">
        <w:trPr>
          <w:cantSplit/>
          <w:trHeight w:val="497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DEAC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148F3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57833386" w14:textId="77777777" w:rsidTr="006F2C70">
        <w:trPr>
          <w:cantSplit/>
          <w:trHeight w:val="745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D8537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参会代表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C6A51" w14:textId="77777777" w:rsidR="00512D63" w:rsidRPr="00424807" w:rsidRDefault="00512D63" w:rsidP="0044397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8F61" w14:textId="77777777" w:rsidR="00512D63" w:rsidRPr="00424807" w:rsidRDefault="00512D63" w:rsidP="0044397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2991" w14:textId="77777777" w:rsidR="00512D63" w:rsidRPr="00424807" w:rsidRDefault="00512D63" w:rsidP="0044397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B9BC2" w14:textId="77777777" w:rsidR="00512D63" w:rsidRPr="00424807" w:rsidRDefault="00512D63" w:rsidP="0044397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</w:tr>
      <w:tr w:rsidR="00941EAF" w:rsidRPr="00424807" w14:paraId="347F72F7" w14:textId="77777777" w:rsidTr="006F2C70">
        <w:trPr>
          <w:cantSplit/>
          <w:trHeight w:val="242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C718C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CE7D7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D71718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DD473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C2CCC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22E2F5AF" w14:textId="77777777" w:rsidTr="006F2C70">
        <w:trPr>
          <w:cantSplit/>
          <w:trHeight w:val="252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A33F1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75F98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B2927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69C54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81037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1F4E32A0" w14:textId="77777777" w:rsidTr="006F2C70">
        <w:trPr>
          <w:cantSplit/>
          <w:trHeight w:val="113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7FD08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32087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F3C85E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A7239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D7C3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5E52686E" w14:textId="77777777" w:rsidTr="006F2C70">
        <w:trPr>
          <w:cantSplit/>
          <w:trHeight w:val="552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8F55A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92D47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7ABD62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0221B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946EB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5FA72590" w14:textId="77777777" w:rsidTr="006F2C70">
        <w:trPr>
          <w:cantSplit/>
          <w:trHeight w:val="311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D339B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8D83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0EAA04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D239D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EE70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09BBBB08" w14:textId="77777777" w:rsidTr="006F2C70">
        <w:trPr>
          <w:cantSplit/>
          <w:trHeight w:val="113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8EE4A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52B8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41B68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C5851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51F39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80770" w:rsidRPr="00424807" w14:paraId="51783B8A" w14:textId="77777777" w:rsidTr="006F2C70">
        <w:trPr>
          <w:cantSplit/>
          <w:trHeight w:val="113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B24DC" w14:textId="0C910151" w:rsidR="00580770" w:rsidRPr="00424807" w:rsidRDefault="00580770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1D8F3" w14:textId="77777777" w:rsidR="00580770" w:rsidRPr="00424807" w:rsidRDefault="00580770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DCB1A0" w14:textId="77777777" w:rsidR="00580770" w:rsidRPr="00424807" w:rsidRDefault="00580770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72EAE" w14:textId="77777777" w:rsidR="00580770" w:rsidRPr="00424807" w:rsidRDefault="00580770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7DE3" w14:textId="77777777" w:rsidR="00580770" w:rsidRPr="00424807" w:rsidRDefault="00580770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72884982" w14:textId="77777777" w:rsidTr="006F2C70">
        <w:trPr>
          <w:cantSplit/>
          <w:trHeight w:val="113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2D5E9" w14:textId="77777777" w:rsidR="00512D63" w:rsidRPr="00424807" w:rsidRDefault="00512D63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5015E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A2560F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C3EF0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74D96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41EAF" w:rsidRPr="00424807" w14:paraId="07EB853F" w14:textId="77777777" w:rsidTr="006F2C70">
        <w:trPr>
          <w:cantSplit/>
          <w:trHeight w:val="113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8EE25" w14:textId="77777777" w:rsidR="00512D63" w:rsidRPr="00424807" w:rsidRDefault="00512D63" w:rsidP="0044397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Q  </w:t>
            </w:r>
            <w:r w:rsidRPr="00424807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Q</w:t>
            </w:r>
            <w:proofErr w:type="spellEnd"/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4ED43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1F0BDE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70608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F5E90" w14:textId="77777777" w:rsidR="00512D63" w:rsidRPr="00424807" w:rsidRDefault="00512D63" w:rsidP="0044397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3613B8" w:rsidRPr="00424807" w14:paraId="3FEE71CC" w14:textId="77777777" w:rsidTr="003179BF">
        <w:trPr>
          <w:cantSplit/>
          <w:trHeight w:val="65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6793" w14:textId="77777777" w:rsidR="00512D63" w:rsidRPr="00416287" w:rsidRDefault="00512D63" w:rsidP="004439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416287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参会类别</w:t>
            </w: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A42" w14:textId="57A14CBA" w:rsidR="00512D63" w:rsidRPr="00416287" w:rsidRDefault="00512D63" w:rsidP="004439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416287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报名优惠价（元人）</w:t>
            </w:r>
          </w:p>
          <w:p w14:paraId="69584029" w14:textId="3FF5E6BA" w:rsidR="00512D63" w:rsidRPr="00416287" w:rsidRDefault="00512D63" w:rsidP="004439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B715AE">
              <w:rPr>
                <w:rFonts w:ascii="黑体" w:eastAsia="黑体" w:hAnsi="黑体" w:hint="eastAsia"/>
                <w:b/>
                <w:color w:val="000000"/>
                <w:kern w:val="0"/>
              </w:rPr>
              <w:t>（20</w:t>
            </w:r>
            <w:r>
              <w:rPr>
                <w:rFonts w:ascii="黑体" w:eastAsia="黑体" w:hAnsi="黑体"/>
                <w:b/>
                <w:color w:val="000000"/>
                <w:kern w:val="0"/>
              </w:rPr>
              <w:t>21</w:t>
            </w:r>
            <w:r w:rsidRPr="00B715AE">
              <w:rPr>
                <w:rFonts w:ascii="黑体" w:eastAsia="黑体" w:hAnsi="黑体" w:hint="eastAsia"/>
                <w:b/>
                <w:color w:val="000000"/>
                <w:kern w:val="0"/>
              </w:rPr>
              <w:t>年</w:t>
            </w:r>
            <w:r w:rsidR="006F2C70">
              <w:rPr>
                <w:rFonts w:ascii="黑体" w:eastAsia="黑体" w:hAnsi="黑体"/>
                <w:b/>
                <w:color w:val="000000"/>
                <w:kern w:val="0"/>
              </w:rPr>
              <w:t>6</w:t>
            </w:r>
            <w:r w:rsidRPr="00B715AE">
              <w:rPr>
                <w:rFonts w:ascii="黑体" w:eastAsia="黑体" w:hAnsi="黑体" w:hint="eastAsia"/>
                <w:b/>
                <w:color w:val="000000"/>
                <w:kern w:val="0"/>
              </w:rPr>
              <w:t>月</w:t>
            </w:r>
            <w:r w:rsidR="006F2C70">
              <w:rPr>
                <w:rFonts w:ascii="黑体" w:eastAsia="黑体" w:hAnsi="黑体"/>
                <w:b/>
                <w:color w:val="000000"/>
                <w:kern w:val="0"/>
              </w:rPr>
              <w:t>10</w:t>
            </w:r>
            <w:r w:rsidRPr="00B715AE">
              <w:rPr>
                <w:rFonts w:ascii="黑体" w:eastAsia="黑体" w:hAnsi="黑体" w:hint="eastAsia"/>
                <w:b/>
                <w:color w:val="000000"/>
                <w:kern w:val="0"/>
              </w:rPr>
              <w:t>日前）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248D8" w14:textId="77777777" w:rsidR="00512D63" w:rsidRPr="00416287" w:rsidRDefault="00512D63" w:rsidP="004439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416287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报名费用</w:t>
            </w:r>
          </w:p>
          <w:p w14:paraId="61D19282" w14:textId="77777777" w:rsidR="00512D63" w:rsidRPr="00416287" w:rsidRDefault="00512D63" w:rsidP="004439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416287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(元/人)</w:t>
            </w:r>
          </w:p>
        </w:tc>
      </w:tr>
      <w:tr w:rsidR="003613B8" w:rsidRPr="00424807" w14:paraId="35E214FA" w14:textId="77777777" w:rsidTr="006F2C70">
        <w:trPr>
          <w:cantSplit/>
          <w:trHeight w:val="500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084" w14:textId="77777777" w:rsidR="00512D63" w:rsidRPr="00416287" w:rsidRDefault="00512D63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 w:rsidRPr="00361E1A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第十</w:t>
            </w:r>
            <w:r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五</w:t>
            </w:r>
            <w:r w:rsidRPr="00361E1A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届中国农药工业发展国际论坛</w:t>
            </w: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6E2" w14:textId="77777777" w:rsidR="00512D63" w:rsidRPr="00416287" w:rsidRDefault="00512D63" w:rsidP="0044397E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422"/>
              <w:jc w:val="center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1,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8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B1A0" w14:textId="77777777" w:rsidR="00512D63" w:rsidRPr="00416287" w:rsidRDefault="00512D63" w:rsidP="0044397E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422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2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,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00</w:t>
            </w:r>
          </w:p>
        </w:tc>
      </w:tr>
      <w:tr w:rsidR="003613B8" w:rsidRPr="00424807" w14:paraId="370DFE50" w14:textId="77777777" w:rsidTr="006F2C70">
        <w:trPr>
          <w:cantSplit/>
          <w:trHeight w:val="571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8A18" w14:textId="77777777" w:rsidR="00512D63" w:rsidRPr="00361E1A" w:rsidRDefault="00512D63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512D63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第十届中国国际生物防治技术发展论坛</w:t>
            </w:r>
          </w:p>
        </w:tc>
        <w:tc>
          <w:tcPr>
            <w:tcW w:w="12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9B4E" w14:textId="77777777" w:rsidR="00512D63" w:rsidRPr="00416287" w:rsidRDefault="00512D63" w:rsidP="0044397E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422"/>
              <w:jc w:val="center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1</w:t>
            </w:r>
            <w:r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,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BB7FB" w14:textId="77777777" w:rsidR="00512D63" w:rsidRDefault="00512D63" w:rsidP="0044397E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422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1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,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2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00</w:t>
            </w:r>
          </w:p>
        </w:tc>
      </w:tr>
      <w:tr w:rsidR="0089252B" w:rsidRPr="00424807" w14:paraId="2E5D06F9" w14:textId="77777777" w:rsidTr="0044397E">
        <w:trPr>
          <w:cantSplit/>
          <w:trHeight w:val="552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0CA5" w14:textId="77777777" w:rsidR="0089252B" w:rsidRPr="00340C05" w:rsidRDefault="0089252B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89252B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第四届全球农化行业CROs &amp; CRAOs交流会</w:t>
            </w:r>
          </w:p>
        </w:tc>
        <w:tc>
          <w:tcPr>
            <w:tcW w:w="2158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BD7A8" w14:textId="77777777" w:rsidR="0089252B" w:rsidRDefault="0089252B" w:rsidP="0089252B">
            <w:pPr>
              <w:pStyle w:val="Body"/>
              <w:widowControl w:val="0"/>
              <w:spacing w:line="276" w:lineRule="auto"/>
              <w:ind w:firstLine="422"/>
              <w:jc w:val="center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免费</w:t>
            </w:r>
          </w:p>
        </w:tc>
      </w:tr>
      <w:tr w:rsidR="0089252B" w:rsidRPr="00424807" w14:paraId="3ACFA95D" w14:textId="77777777" w:rsidTr="0044397E">
        <w:trPr>
          <w:cantSplit/>
          <w:trHeight w:val="988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81D" w14:textId="77777777" w:rsidR="0089252B" w:rsidRPr="0089252B" w:rsidRDefault="0089252B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89252B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第十三届世界农药科技与应用发展学术交流会</w:t>
            </w:r>
          </w:p>
          <w:p w14:paraId="7A984936" w14:textId="77777777" w:rsidR="0089252B" w:rsidRPr="00340C05" w:rsidRDefault="0089252B" w:rsidP="00F478B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Chars="150" w:firstLine="361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89252B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暨农化行业高质量发展新技术与应用发布会</w:t>
            </w:r>
          </w:p>
        </w:tc>
        <w:tc>
          <w:tcPr>
            <w:tcW w:w="2158" w:type="pct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A42A" w14:textId="77777777" w:rsidR="0089252B" w:rsidRDefault="0089252B" w:rsidP="0044397E">
            <w:pPr>
              <w:pStyle w:val="Body"/>
              <w:widowControl w:val="0"/>
              <w:spacing w:line="276" w:lineRule="auto"/>
              <w:ind w:firstLine="422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89252B" w:rsidRPr="00424807" w14:paraId="4BD89682" w14:textId="77777777" w:rsidTr="005677A9">
        <w:trPr>
          <w:cantSplit/>
          <w:trHeight w:val="422"/>
          <w:jc w:val="center"/>
        </w:trPr>
        <w:tc>
          <w:tcPr>
            <w:tcW w:w="2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20E9" w14:textId="77777777" w:rsidR="0089252B" w:rsidRPr="00340C05" w:rsidRDefault="0089252B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89252B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农药增效及配方技术发布会</w:t>
            </w:r>
          </w:p>
        </w:tc>
        <w:tc>
          <w:tcPr>
            <w:tcW w:w="2158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7976" w14:textId="77777777" w:rsidR="0089252B" w:rsidRDefault="0089252B" w:rsidP="0044397E">
            <w:pPr>
              <w:pStyle w:val="Body"/>
              <w:widowControl w:val="0"/>
              <w:spacing w:line="276" w:lineRule="auto"/>
              <w:ind w:firstLine="422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3613B8" w:rsidRPr="00424807" w14:paraId="2C049F09" w14:textId="77777777" w:rsidTr="006F2C70">
        <w:trPr>
          <w:cantSplit/>
          <w:trHeight w:val="484"/>
          <w:jc w:val="center"/>
        </w:trPr>
        <w:tc>
          <w:tcPr>
            <w:tcW w:w="4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FC5" w14:textId="77777777" w:rsidR="003613B8" w:rsidRPr="003613B8" w:rsidRDefault="003613B8" w:rsidP="00F478B6">
            <w:pPr>
              <w:pStyle w:val="Body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2" w:hanging="22"/>
              <w:jc w:val="both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340C05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20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21</w:t>
            </w:r>
            <w:r w:rsidRPr="00340C05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中国国际农化会议周</w:t>
            </w:r>
            <w:r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套</w:t>
            </w:r>
            <w:r w:rsidRPr="00340C05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票</w:t>
            </w:r>
            <w:r w:rsidRPr="003613B8">
              <w:rPr>
                <w:rFonts w:ascii="黑体" w:eastAsia="黑体" w:hAnsi="黑体" w:cs="Times New Roman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（可参加农化会议周任何一个会议）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98A8A" w14:textId="77777777" w:rsidR="003613B8" w:rsidRDefault="003613B8" w:rsidP="0044397E">
            <w:pPr>
              <w:pStyle w:val="Body"/>
              <w:widowControl w:val="0"/>
              <w:spacing w:line="276" w:lineRule="auto"/>
              <w:ind w:firstLine="422"/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2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,</w:t>
            </w:r>
            <w:r>
              <w:rPr>
                <w:rFonts w:ascii="黑体" w:eastAsia="黑体" w:hAnsi="黑体" w:cs="Times New Roman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5</w:t>
            </w:r>
            <w:r w:rsidRPr="00416287">
              <w:rPr>
                <w:rFonts w:ascii="黑体" w:eastAsia="黑体" w:hAnsi="黑体" w:cs="Times New Roman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  <w:t>00</w:t>
            </w:r>
          </w:p>
        </w:tc>
      </w:tr>
      <w:tr w:rsidR="003613B8" w:rsidRPr="00424807" w14:paraId="4AE95B03" w14:textId="77777777" w:rsidTr="006F2C70">
        <w:trPr>
          <w:cantSplit/>
          <w:trHeight w:val="498"/>
          <w:jc w:val="center"/>
        </w:trPr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DA03" w14:textId="77777777" w:rsidR="003613B8" w:rsidRPr="00424807" w:rsidRDefault="003613B8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参会联系人</w:t>
            </w:r>
          </w:p>
        </w:tc>
        <w:tc>
          <w:tcPr>
            <w:tcW w:w="9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7258" w14:textId="77777777" w:rsidR="003613B8" w:rsidRPr="00424807" w:rsidRDefault="003613B8" w:rsidP="0044397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57DC" w14:textId="77777777" w:rsidR="003613B8" w:rsidRPr="00424807" w:rsidRDefault="003613B8" w:rsidP="0044397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6E1C" w14:textId="77777777" w:rsidR="003613B8" w:rsidRPr="00424807" w:rsidRDefault="003613B8" w:rsidP="003613B8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C0430" w14:textId="77777777" w:rsidR="003613B8" w:rsidRPr="00424807" w:rsidRDefault="003613B8" w:rsidP="0044397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3613B8" w:rsidRPr="00424807" w14:paraId="316B3349" w14:textId="77777777" w:rsidTr="006F2C70">
        <w:trPr>
          <w:cantSplit/>
          <w:trHeight w:val="679"/>
          <w:jc w:val="center"/>
        </w:trPr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5570F" w14:textId="77777777" w:rsidR="003613B8" w:rsidRPr="00424807" w:rsidRDefault="003613B8" w:rsidP="0044397E">
            <w:pPr>
              <w:widowControl/>
              <w:spacing w:line="400" w:lineRule="exact"/>
              <w:jc w:val="distribute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9BF00" w14:textId="77777777" w:rsidR="003613B8" w:rsidRPr="00F95A28" w:rsidRDefault="003613B8" w:rsidP="0044397E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F95A28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A36" w14:textId="77777777" w:rsidR="003613B8" w:rsidRPr="00424807" w:rsidRDefault="003613B8" w:rsidP="003613B8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EA315" w14:textId="77777777" w:rsidR="003613B8" w:rsidRPr="00424807" w:rsidRDefault="003613B8" w:rsidP="003613B8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4807">
              <w:rPr>
                <w:rFonts w:eastAsia="仿宋"/>
                <w:color w:val="000000"/>
                <w:kern w:val="0"/>
                <w:sz w:val="24"/>
              </w:rPr>
              <w:t xml:space="preserve">Q </w:t>
            </w:r>
            <w:proofErr w:type="spellStart"/>
            <w:r>
              <w:rPr>
                <w:rFonts w:eastAsia="仿宋"/>
                <w:color w:val="000000"/>
                <w:kern w:val="0"/>
                <w:sz w:val="24"/>
              </w:rPr>
              <w:t>Q</w:t>
            </w:r>
            <w:proofErr w:type="spellEnd"/>
            <w:r w:rsidRPr="00424807">
              <w:rPr>
                <w:rFonts w:ascii="仿宋" w:eastAsia="仿宋" w:hAnsi="仿宋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331D3" w14:textId="77777777" w:rsidR="003613B8" w:rsidRPr="00424807" w:rsidRDefault="003613B8" w:rsidP="0044397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12D63" w:rsidRPr="00424807" w14:paraId="28F9E5F1" w14:textId="77777777" w:rsidTr="0044397E">
        <w:trPr>
          <w:cantSplit/>
          <w:trHeight w:val="743"/>
          <w:jc w:val="center"/>
        </w:trPr>
        <w:tc>
          <w:tcPr>
            <w:tcW w:w="5000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B43DE" w14:textId="77777777" w:rsidR="00512D63" w:rsidRPr="00424807" w:rsidRDefault="00512D63" w:rsidP="0044397E">
            <w:pPr>
              <w:rPr>
                <w:rFonts w:ascii="仿宋" w:eastAsia="仿宋" w:hAnsi="仿宋"/>
                <w:sz w:val="24"/>
              </w:rPr>
            </w:pPr>
            <w:r w:rsidRPr="00327985">
              <w:rPr>
                <w:rFonts w:ascii="黑体" w:eastAsia="黑体" w:hAnsi="黑体" w:hint="eastAsia"/>
                <w:b/>
                <w:sz w:val="24"/>
              </w:rPr>
              <w:t>备注：</w:t>
            </w:r>
            <w:r w:rsidRPr="00424807">
              <w:rPr>
                <w:rFonts w:ascii="仿宋" w:eastAsia="仿宋" w:hAnsi="仿宋"/>
                <w:sz w:val="24"/>
              </w:rPr>
              <w:t>请参会代表将填好的回执表传真给</w:t>
            </w:r>
            <w:r w:rsidRPr="00424807">
              <w:rPr>
                <w:rFonts w:ascii="仿宋" w:eastAsia="仿宋" w:hAnsi="仿宋"/>
                <w:noProof/>
                <w:sz w:val="24"/>
              </w:rPr>
              <w:t>我会，传真</w:t>
            </w:r>
            <w:r w:rsidRPr="00424807">
              <w:rPr>
                <w:rFonts w:ascii="仿宋" w:eastAsia="仿宋" w:hAnsi="仿宋" w:hint="eastAsia"/>
                <w:noProof/>
                <w:sz w:val="24"/>
              </w:rPr>
              <w:t>：</w:t>
            </w:r>
            <w:r w:rsidRPr="00424807">
              <w:rPr>
                <w:rFonts w:ascii="仿宋" w:eastAsia="仿宋" w:hAnsi="仿宋"/>
                <w:noProof/>
                <w:sz w:val="24"/>
              </w:rPr>
              <w:t>010-64217428/64219324</w:t>
            </w:r>
          </w:p>
          <w:p w14:paraId="77879F5F" w14:textId="77777777" w:rsidR="00512D63" w:rsidRPr="00424807" w:rsidRDefault="00512D63" w:rsidP="0044397E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424807">
              <w:rPr>
                <w:rFonts w:ascii="仿宋" w:eastAsia="仿宋" w:hAnsi="仿宋" w:hint="eastAsia"/>
                <w:sz w:val="24"/>
              </w:rPr>
              <w:t>或</w:t>
            </w:r>
            <w:r w:rsidRPr="00177E5F">
              <w:rPr>
                <w:rFonts w:ascii="Times New Roman" w:eastAsia="仿宋" w:hAnsi="Times New Roman"/>
                <w:sz w:val="24"/>
              </w:rPr>
              <w:t>E-mail: liuyang@agrochemshow.com; yxm@agrochemshow.com</w:t>
            </w:r>
          </w:p>
        </w:tc>
      </w:tr>
    </w:tbl>
    <w:p w14:paraId="18370A6E" w14:textId="1297C993" w:rsidR="003179BF" w:rsidRPr="003179BF" w:rsidRDefault="003179BF" w:rsidP="003179BF">
      <w:pPr>
        <w:rPr>
          <w:rFonts w:ascii="仿宋" w:eastAsia="仿宋" w:hAnsi="仿宋" w:hint="eastAsia"/>
          <w:sz w:val="24"/>
          <w:szCs w:val="24"/>
        </w:rPr>
      </w:pPr>
    </w:p>
    <w:p w14:paraId="4CF33EC9" w14:textId="6DA9A8C2" w:rsidR="003179BF" w:rsidRPr="003179BF" w:rsidRDefault="003179BF" w:rsidP="003179BF">
      <w:pPr>
        <w:tabs>
          <w:tab w:val="left" w:pos="3645"/>
        </w:tabs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3179BF" w:rsidRPr="003179BF" w:rsidSect="003179BF">
      <w:headerReference w:type="default" r:id="rId9"/>
      <w:pgSz w:w="11906" w:h="16838"/>
      <w:pgMar w:top="2127" w:right="992" w:bottom="568" w:left="992" w:header="851" w:footer="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3151" w14:textId="77777777" w:rsidR="005C0919" w:rsidRDefault="005C0919" w:rsidP="008F1D70">
      <w:r>
        <w:separator/>
      </w:r>
    </w:p>
  </w:endnote>
  <w:endnote w:type="continuationSeparator" w:id="0">
    <w:p w14:paraId="45D9272A" w14:textId="77777777" w:rsidR="005C0919" w:rsidRDefault="005C0919" w:rsidP="008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B20A" w14:textId="77777777" w:rsidR="005C0919" w:rsidRDefault="005C0919" w:rsidP="008F1D70">
      <w:r>
        <w:separator/>
      </w:r>
    </w:p>
  </w:footnote>
  <w:footnote w:type="continuationSeparator" w:id="0">
    <w:p w14:paraId="7B65F5D2" w14:textId="77777777" w:rsidR="005C0919" w:rsidRDefault="005C0919" w:rsidP="008F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BA0E" w14:textId="23D89385" w:rsidR="003179BF" w:rsidRDefault="003179BF" w:rsidP="003179BF">
    <w:pPr>
      <w:pStyle w:val="a5"/>
      <w:pBdr>
        <w:bottom w:val="none" w:sz="0" w:space="0" w:color="auto"/>
      </w:pBdr>
    </w:pPr>
    <w:r w:rsidRPr="003179BF">
      <w:rPr>
        <w:rFonts w:ascii="黑体" w:eastAsia="黑体" w:hAnsi="黑体"/>
        <w:b/>
        <w:noProof/>
        <w:kern w:val="0"/>
        <w:sz w:val="32"/>
      </w:rPr>
      <w:drawing>
        <wp:anchor distT="0" distB="0" distL="114300" distR="114300" simplePos="0" relativeHeight="251659264" behindDoc="1" locked="0" layoutInCell="1" allowOverlap="1" wp14:anchorId="46A01861" wp14:editId="4C6F04F5">
          <wp:simplePos x="0" y="0"/>
          <wp:positionH relativeFrom="column">
            <wp:posOffset>-306070</wp:posOffset>
          </wp:positionH>
          <wp:positionV relativeFrom="paragraph">
            <wp:posOffset>-254635</wp:posOffset>
          </wp:positionV>
          <wp:extent cx="7013900" cy="1143000"/>
          <wp:effectExtent l="0" t="0" r="0" b="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7" r="2640"/>
                  <a:stretch/>
                </pic:blipFill>
                <pic:spPr bwMode="auto">
                  <a:xfrm>
                    <a:off x="0" y="0"/>
                    <a:ext cx="7036496" cy="1146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2136"/>
    <w:multiLevelType w:val="multilevel"/>
    <w:tmpl w:val="79F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F0E39"/>
    <w:multiLevelType w:val="multilevel"/>
    <w:tmpl w:val="8BC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B786B"/>
    <w:multiLevelType w:val="hybridMultilevel"/>
    <w:tmpl w:val="988478F0"/>
    <w:lvl w:ilvl="0" w:tplc="DFDA4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D364D"/>
    <w:multiLevelType w:val="hybridMultilevel"/>
    <w:tmpl w:val="E1F04BD2"/>
    <w:lvl w:ilvl="0" w:tplc="83247B18">
      <w:numFmt w:val="bullet"/>
      <w:lvlText w:val="-"/>
      <w:lvlJc w:val="left"/>
      <w:pPr>
        <w:ind w:left="360" w:hanging="360"/>
      </w:pPr>
      <w:rPr>
        <w:rFonts w:ascii="Arial" w:eastAsia="仿宋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B2424"/>
    <w:multiLevelType w:val="multilevel"/>
    <w:tmpl w:val="6A0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45045"/>
    <w:multiLevelType w:val="multilevel"/>
    <w:tmpl w:val="755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E42B2"/>
    <w:multiLevelType w:val="multilevel"/>
    <w:tmpl w:val="D60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02853"/>
    <w:multiLevelType w:val="multilevel"/>
    <w:tmpl w:val="877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D6CCE"/>
    <w:multiLevelType w:val="multilevel"/>
    <w:tmpl w:val="E25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43D6E"/>
    <w:multiLevelType w:val="hybridMultilevel"/>
    <w:tmpl w:val="7C74CB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FB4E0A"/>
    <w:multiLevelType w:val="hybridMultilevel"/>
    <w:tmpl w:val="40182344"/>
    <w:lvl w:ilvl="0" w:tplc="1610C6E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DE1AF1"/>
    <w:multiLevelType w:val="multilevel"/>
    <w:tmpl w:val="815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3B"/>
    <w:rsid w:val="000061A9"/>
    <w:rsid w:val="00007B2D"/>
    <w:rsid w:val="00015E2C"/>
    <w:rsid w:val="00027EED"/>
    <w:rsid w:val="000327B5"/>
    <w:rsid w:val="0004793B"/>
    <w:rsid w:val="00047A12"/>
    <w:rsid w:val="000551AE"/>
    <w:rsid w:val="00056930"/>
    <w:rsid w:val="0006092E"/>
    <w:rsid w:val="00064CFF"/>
    <w:rsid w:val="000705B8"/>
    <w:rsid w:val="00070F1A"/>
    <w:rsid w:val="000824CC"/>
    <w:rsid w:val="00082E99"/>
    <w:rsid w:val="00083621"/>
    <w:rsid w:val="00083EB4"/>
    <w:rsid w:val="00094A71"/>
    <w:rsid w:val="0009782B"/>
    <w:rsid w:val="000A3D37"/>
    <w:rsid w:val="000A6980"/>
    <w:rsid w:val="000C030D"/>
    <w:rsid w:val="000C1354"/>
    <w:rsid w:val="000C65C8"/>
    <w:rsid w:val="000C67FE"/>
    <w:rsid w:val="000C71D1"/>
    <w:rsid w:val="000D4B52"/>
    <w:rsid w:val="000D4BF4"/>
    <w:rsid w:val="000E0114"/>
    <w:rsid w:val="000E2FF8"/>
    <w:rsid w:val="000E4152"/>
    <w:rsid w:val="000E5D15"/>
    <w:rsid w:val="000F0E32"/>
    <w:rsid w:val="000F1E86"/>
    <w:rsid w:val="000F2367"/>
    <w:rsid w:val="000F27AE"/>
    <w:rsid w:val="00101F5D"/>
    <w:rsid w:val="00105ED6"/>
    <w:rsid w:val="00112457"/>
    <w:rsid w:val="001139CF"/>
    <w:rsid w:val="00116B6F"/>
    <w:rsid w:val="00124053"/>
    <w:rsid w:val="001311B5"/>
    <w:rsid w:val="001334B7"/>
    <w:rsid w:val="001359A5"/>
    <w:rsid w:val="0013713C"/>
    <w:rsid w:val="00140586"/>
    <w:rsid w:val="001420F6"/>
    <w:rsid w:val="00147185"/>
    <w:rsid w:val="00151E25"/>
    <w:rsid w:val="001575A6"/>
    <w:rsid w:val="001652A0"/>
    <w:rsid w:val="001812E1"/>
    <w:rsid w:val="00182619"/>
    <w:rsid w:val="001828C1"/>
    <w:rsid w:val="00190E24"/>
    <w:rsid w:val="00191A42"/>
    <w:rsid w:val="00192CF6"/>
    <w:rsid w:val="001A1ACC"/>
    <w:rsid w:val="001A1EEB"/>
    <w:rsid w:val="001A3B1D"/>
    <w:rsid w:val="001B5D82"/>
    <w:rsid w:val="001C5EFA"/>
    <w:rsid w:val="001C6E1A"/>
    <w:rsid w:val="001D28BF"/>
    <w:rsid w:val="001D6777"/>
    <w:rsid w:val="001E219E"/>
    <w:rsid w:val="001E350A"/>
    <w:rsid w:val="001E418D"/>
    <w:rsid w:val="001F7E60"/>
    <w:rsid w:val="002031C9"/>
    <w:rsid w:val="002103E1"/>
    <w:rsid w:val="00210E63"/>
    <w:rsid w:val="002176F8"/>
    <w:rsid w:val="0022039A"/>
    <w:rsid w:val="002238DD"/>
    <w:rsid w:val="00225530"/>
    <w:rsid w:val="002268E8"/>
    <w:rsid w:val="00227978"/>
    <w:rsid w:val="00232F84"/>
    <w:rsid w:val="00235F80"/>
    <w:rsid w:val="0023791E"/>
    <w:rsid w:val="00242F3C"/>
    <w:rsid w:val="00243B5F"/>
    <w:rsid w:val="00252286"/>
    <w:rsid w:val="002523CA"/>
    <w:rsid w:val="00252E77"/>
    <w:rsid w:val="00255A97"/>
    <w:rsid w:val="00256236"/>
    <w:rsid w:val="00264585"/>
    <w:rsid w:val="00264E2A"/>
    <w:rsid w:val="00265863"/>
    <w:rsid w:val="002666EE"/>
    <w:rsid w:val="00271F02"/>
    <w:rsid w:val="00281C95"/>
    <w:rsid w:val="00283802"/>
    <w:rsid w:val="002842AC"/>
    <w:rsid w:val="002A223D"/>
    <w:rsid w:val="002A67CD"/>
    <w:rsid w:val="002B24D8"/>
    <w:rsid w:val="002B3EE7"/>
    <w:rsid w:val="002C1BE0"/>
    <w:rsid w:val="002C7CB5"/>
    <w:rsid w:val="002D6D1A"/>
    <w:rsid w:val="002D728F"/>
    <w:rsid w:val="002E795D"/>
    <w:rsid w:val="002F0CB5"/>
    <w:rsid w:val="002F381E"/>
    <w:rsid w:val="002F4DCC"/>
    <w:rsid w:val="00301822"/>
    <w:rsid w:val="003040FA"/>
    <w:rsid w:val="00305B86"/>
    <w:rsid w:val="00306A47"/>
    <w:rsid w:val="00316729"/>
    <w:rsid w:val="00317110"/>
    <w:rsid w:val="003179BF"/>
    <w:rsid w:val="0032028B"/>
    <w:rsid w:val="00322E14"/>
    <w:rsid w:val="00334FAD"/>
    <w:rsid w:val="003373F0"/>
    <w:rsid w:val="00345302"/>
    <w:rsid w:val="003565AD"/>
    <w:rsid w:val="003613B8"/>
    <w:rsid w:val="00364A97"/>
    <w:rsid w:val="00364C4F"/>
    <w:rsid w:val="00370034"/>
    <w:rsid w:val="00374319"/>
    <w:rsid w:val="003753C1"/>
    <w:rsid w:val="0038591A"/>
    <w:rsid w:val="00391035"/>
    <w:rsid w:val="003928D1"/>
    <w:rsid w:val="003952E3"/>
    <w:rsid w:val="003979E9"/>
    <w:rsid w:val="003A4B7F"/>
    <w:rsid w:val="003A62EE"/>
    <w:rsid w:val="003A6504"/>
    <w:rsid w:val="003C133B"/>
    <w:rsid w:val="003D09E3"/>
    <w:rsid w:val="003D1D6D"/>
    <w:rsid w:val="003D4D42"/>
    <w:rsid w:val="003F7276"/>
    <w:rsid w:val="00403E8A"/>
    <w:rsid w:val="00404665"/>
    <w:rsid w:val="0040573F"/>
    <w:rsid w:val="0042575D"/>
    <w:rsid w:val="004304A0"/>
    <w:rsid w:val="004332A9"/>
    <w:rsid w:val="00436187"/>
    <w:rsid w:val="00441F36"/>
    <w:rsid w:val="0044397E"/>
    <w:rsid w:val="00446309"/>
    <w:rsid w:val="00446F2C"/>
    <w:rsid w:val="00452F46"/>
    <w:rsid w:val="00462B99"/>
    <w:rsid w:val="00463CC5"/>
    <w:rsid w:val="00471468"/>
    <w:rsid w:val="0047443E"/>
    <w:rsid w:val="0047622B"/>
    <w:rsid w:val="0048178C"/>
    <w:rsid w:val="00490C14"/>
    <w:rsid w:val="004A12F9"/>
    <w:rsid w:val="004C3D4A"/>
    <w:rsid w:val="004D281F"/>
    <w:rsid w:val="004D4767"/>
    <w:rsid w:val="004E35AF"/>
    <w:rsid w:val="004E613F"/>
    <w:rsid w:val="004F0AB3"/>
    <w:rsid w:val="004F7BFA"/>
    <w:rsid w:val="00501070"/>
    <w:rsid w:val="00506E8C"/>
    <w:rsid w:val="005126DA"/>
    <w:rsid w:val="00512D63"/>
    <w:rsid w:val="00530E4D"/>
    <w:rsid w:val="00535992"/>
    <w:rsid w:val="0053706D"/>
    <w:rsid w:val="0054555F"/>
    <w:rsid w:val="00552E24"/>
    <w:rsid w:val="00555488"/>
    <w:rsid w:val="0056604F"/>
    <w:rsid w:val="005677A9"/>
    <w:rsid w:val="005702B8"/>
    <w:rsid w:val="0057487F"/>
    <w:rsid w:val="00580770"/>
    <w:rsid w:val="005868F9"/>
    <w:rsid w:val="00586C0B"/>
    <w:rsid w:val="005A4714"/>
    <w:rsid w:val="005B2635"/>
    <w:rsid w:val="005B431D"/>
    <w:rsid w:val="005B6840"/>
    <w:rsid w:val="005C0919"/>
    <w:rsid w:val="005C5771"/>
    <w:rsid w:val="005C6EB7"/>
    <w:rsid w:val="005D1644"/>
    <w:rsid w:val="005D5CBB"/>
    <w:rsid w:val="005D6188"/>
    <w:rsid w:val="00605249"/>
    <w:rsid w:val="006071B2"/>
    <w:rsid w:val="00610A5D"/>
    <w:rsid w:val="00613C77"/>
    <w:rsid w:val="006143D6"/>
    <w:rsid w:val="006175BD"/>
    <w:rsid w:val="006333BF"/>
    <w:rsid w:val="00635172"/>
    <w:rsid w:val="00635F43"/>
    <w:rsid w:val="00643151"/>
    <w:rsid w:val="0065200C"/>
    <w:rsid w:val="006560C8"/>
    <w:rsid w:val="00656367"/>
    <w:rsid w:val="00657693"/>
    <w:rsid w:val="00677009"/>
    <w:rsid w:val="006814B9"/>
    <w:rsid w:val="00682982"/>
    <w:rsid w:val="00693E07"/>
    <w:rsid w:val="006B1D4B"/>
    <w:rsid w:val="006B3FD7"/>
    <w:rsid w:val="006C2278"/>
    <w:rsid w:val="006C26A7"/>
    <w:rsid w:val="006C5643"/>
    <w:rsid w:val="006D09FD"/>
    <w:rsid w:val="006D32D7"/>
    <w:rsid w:val="006D3AC8"/>
    <w:rsid w:val="006D6C94"/>
    <w:rsid w:val="006D7131"/>
    <w:rsid w:val="006D7F3C"/>
    <w:rsid w:val="006E731E"/>
    <w:rsid w:val="006F0AC6"/>
    <w:rsid w:val="006F2C70"/>
    <w:rsid w:val="006F59D4"/>
    <w:rsid w:val="006F62D5"/>
    <w:rsid w:val="00702EAD"/>
    <w:rsid w:val="00705D11"/>
    <w:rsid w:val="00717514"/>
    <w:rsid w:val="00721803"/>
    <w:rsid w:val="00724F8F"/>
    <w:rsid w:val="00733DF3"/>
    <w:rsid w:val="0074291C"/>
    <w:rsid w:val="00744182"/>
    <w:rsid w:val="007467E0"/>
    <w:rsid w:val="00766655"/>
    <w:rsid w:val="00767A27"/>
    <w:rsid w:val="00774F06"/>
    <w:rsid w:val="00780D1B"/>
    <w:rsid w:val="00794EB7"/>
    <w:rsid w:val="007A7466"/>
    <w:rsid w:val="007A77D1"/>
    <w:rsid w:val="007C25BD"/>
    <w:rsid w:val="007C72CE"/>
    <w:rsid w:val="007E0A16"/>
    <w:rsid w:val="007F1C55"/>
    <w:rsid w:val="007F2959"/>
    <w:rsid w:val="00800C9F"/>
    <w:rsid w:val="008146F2"/>
    <w:rsid w:val="00820A6A"/>
    <w:rsid w:val="00821906"/>
    <w:rsid w:val="00821E87"/>
    <w:rsid w:val="00825E8D"/>
    <w:rsid w:val="0083262E"/>
    <w:rsid w:val="00845432"/>
    <w:rsid w:val="008475FB"/>
    <w:rsid w:val="00850B67"/>
    <w:rsid w:val="00851B31"/>
    <w:rsid w:val="00870FFF"/>
    <w:rsid w:val="0087345F"/>
    <w:rsid w:val="00884A50"/>
    <w:rsid w:val="00884AEB"/>
    <w:rsid w:val="00887704"/>
    <w:rsid w:val="0089252B"/>
    <w:rsid w:val="00892DDB"/>
    <w:rsid w:val="008A4155"/>
    <w:rsid w:val="008A42C8"/>
    <w:rsid w:val="008A55DC"/>
    <w:rsid w:val="008C4E20"/>
    <w:rsid w:val="008D0F52"/>
    <w:rsid w:val="008D237A"/>
    <w:rsid w:val="008D63D5"/>
    <w:rsid w:val="008E172F"/>
    <w:rsid w:val="008E17D8"/>
    <w:rsid w:val="008E2438"/>
    <w:rsid w:val="008F1D70"/>
    <w:rsid w:val="008F68F1"/>
    <w:rsid w:val="00900626"/>
    <w:rsid w:val="009048F9"/>
    <w:rsid w:val="00915FF2"/>
    <w:rsid w:val="0092120E"/>
    <w:rsid w:val="009255DD"/>
    <w:rsid w:val="0092691A"/>
    <w:rsid w:val="00932D39"/>
    <w:rsid w:val="00941EAF"/>
    <w:rsid w:val="009438CD"/>
    <w:rsid w:val="00946800"/>
    <w:rsid w:val="009563C6"/>
    <w:rsid w:val="009636C6"/>
    <w:rsid w:val="009775FA"/>
    <w:rsid w:val="00991679"/>
    <w:rsid w:val="00996CB0"/>
    <w:rsid w:val="009A02DD"/>
    <w:rsid w:val="009A142C"/>
    <w:rsid w:val="009A15F6"/>
    <w:rsid w:val="009C045A"/>
    <w:rsid w:val="009C07B8"/>
    <w:rsid w:val="009D0B8B"/>
    <w:rsid w:val="009D0D75"/>
    <w:rsid w:val="009D336E"/>
    <w:rsid w:val="009D634A"/>
    <w:rsid w:val="009E2269"/>
    <w:rsid w:val="009E5171"/>
    <w:rsid w:val="009F5EE3"/>
    <w:rsid w:val="00A01F6F"/>
    <w:rsid w:val="00A033C8"/>
    <w:rsid w:val="00A10715"/>
    <w:rsid w:val="00A15029"/>
    <w:rsid w:val="00A20F2C"/>
    <w:rsid w:val="00A30E05"/>
    <w:rsid w:val="00A375E8"/>
    <w:rsid w:val="00A42416"/>
    <w:rsid w:val="00A46C9E"/>
    <w:rsid w:val="00A5193C"/>
    <w:rsid w:val="00A5243A"/>
    <w:rsid w:val="00A5275B"/>
    <w:rsid w:val="00A54C8D"/>
    <w:rsid w:val="00A56F26"/>
    <w:rsid w:val="00A61724"/>
    <w:rsid w:val="00A620B2"/>
    <w:rsid w:val="00A70F74"/>
    <w:rsid w:val="00A71979"/>
    <w:rsid w:val="00A72633"/>
    <w:rsid w:val="00A77F65"/>
    <w:rsid w:val="00A855F0"/>
    <w:rsid w:val="00A86151"/>
    <w:rsid w:val="00A86545"/>
    <w:rsid w:val="00A91DE5"/>
    <w:rsid w:val="00AA3AC8"/>
    <w:rsid w:val="00AA79B4"/>
    <w:rsid w:val="00AB1D2F"/>
    <w:rsid w:val="00AB390D"/>
    <w:rsid w:val="00AB702A"/>
    <w:rsid w:val="00AD1614"/>
    <w:rsid w:val="00AE100D"/>
    <w:rsid w:val="00AF39B2"/>
    <w:rsid w:val="00AF4B73"/>
    <w:rsid w:val="00AF6B7B"/>
    <w:rsid w:val="00B00705"/>
    <w:rsid w:val="00B00BC2"/>
    <w:rsid w:val="00B061A9"/>
    <w:rsid w:val="00B108C0"/>
    <w:rsid w:val="00B11D18"/>
    <w:rsid w:val="00B12449"/>
    <w:rsid w:val="00B253AF"/>
    <w:rsid w:val="00B266A7"/>
    <w:rsid w:val="00B26893"/>
    <w:rsid w:val="00B30DB5"/>
    <w:rsid w:val="00B40065"/>
    <w:rsid w:val="00B4329E"/>
    <w:rsid w:val="00B45972"/>
    <w:rsid w:val="00B60854"/>
    <w:rsid w:val="00B66B14"/>
    <w:rsid w:val="00B70E45"/>
    <w:rsid w:val="00B72C5D"/>
    <w:rsid w:val="00B738D7"/>
    <w:rsid w:val="00B747DD"/>
    <w:rsid w:val="00B81983"/>
    <w:rsid w:val="00B8321E"/>
    <w:rsid w:val="00B91384"/>
    <w:rsid w:val="00B95AF9"/>
    <w:rsid w:val="00BA2674"/>
    <w:rsid w:val="00BB5DEA"/>
    <w:rsid w:val="00BC0D1C"/>
    <w:rsid w:val="00BC1B21"/>
    <w:rsid w:val="00BC1BB0"/>
    <w:rsid w:val="00BC33D1"/>
    <w:rsid w:val="00BC3BF1"/>
    <w:rsid w:val="00BC5979"/>
    <w:rsid w:val="00BD0CA2"/>
    <w:rsid w:val="00BE0F6A"/>
    <w:rsid w:val="00BF19EC"/>
    <w:rsid w:val="00C01858"/>
    <w:rsid w:val="00C02E71"/>
    <w:rsid w:val="00C02FD6"/>
    <w:rsid w:val="00C05A1B"/>
    <w:rsid w:val="00C06467"/>
    <w:rsid w:val="00C22B77"/>
    <w:rsid w:val="00C25861"/>
    <w:rsid w:val="00C30632"/>
    <w:rsid w:val="00C31C49"/>
    <w:rsid w:val="00C32EFE"/>
    <w:rsid w:val="00C34FFC"/>
    <w:rsid w:val="00C4241C"/>
    <w:rsid w:val="00C4286B"/>
    <w:rsid w:val="00C553E8"/>
    <w:rsid w:val="00C8750B"/>
    <w:rsid w:val="00CA422D"/>
    <w:rsid w:val="00CD219E"/>
    <w:rsid w:val="00CD2D69"/>
    <w:rsid w:val="00CE55B5"/>
    <w:rsid w:val="00D03352"/>
    <w:rsid w:val="00D048B4"/>
    <w:rsid w:val="00D14678"/>
    <w:rsid w:val="00D15890"/>
    <w:rsid w:val="00D200BD"/>
    <w:rsid w:val="00D2330D"/>
    <w:rsid w:val="00D255E4"/>
    <w:rsid w:val="00D3646F"/>
    <w:rsid w:val="00D36CCD"/>
    <w:rsid w:val="00D40F99"/>
    <w:rsid w:val="00D40FD9"/>
    <w:rsid w:val="00D41A05"/>
    <w:rsid w:val="00D41C5E"/>
    <w:rsid w:val="00D46840"/>
    <w:rsid w:val="00D46F61"/>
    <w:rsid w:val="00D530E5"/>
    <w:rsid w:val="00D62F89"/>
    <w:rsid w:val="00D70DB8"/>
    <w:rsid w:val="00D71066"/>
    <w:rsid w:val="00D8043E"/>
    <w:rsid w:val="00D81DFA"/>
    <w:rsid w:val="00D829D4"/>
    <w:rsid w:val="00D85E37"/>
    <w:rsid w:val="00D91544"/>
    <w:rsid w:val="00D96E34"/>
    <w:rsid w:val="00DA4B98"/>
    <w:rsid w:val="00DB0518"/>
    <w:rsid w:val="00DB0A84"/>
    <w:rsid w:val="00DB3547"/>
    <w:rsid w:val="00DB45D7"/>
    <w:rsid w:val="00DB515C"/>
    <w:rsid w:val="00DC1D48"/>
    <w:rsid w:val="00DD0FAC"/>
    <w:rsid w:val="00DD608B"/>
    <w:rsid w:val="00DD74CA"/>
    <w:rsid w:val="00DE1882"/>
    <w:rsid w:val="00DE3663"/>
    <w:rsid w:val="00DF7E2B"/>
    <w:rsid w:val="00E269B2"/>
    <w:rsid w:val="00E36E9E"/>
    <w:rsid w:val="00E3713D"/>
    <w:rsid w:val="00E41D62"/>
    <w:rsid w:val="00E43C87"/>
    <w:rsid w:val="00E57B8B"/>
    <w:rsid w:val="00E6769E"/>
    <w:rsid w:val="00E728E8"/>
    <w:rsid w:val="00E72B1C"/>
    <w:rsid w:val="00E872F0"/>
    <w:rsid w:val="00EA2899"/>
    <w:rsid w:val="00EA49F4"/>
    <w:rsid w:val="00EA6077"/>
    <w:rsid w:val="00EB1410"/>
    <w:rsid w:val="00EB4939"/>
    <w:rsid w:val="00EB4C85"/>
    <w:rsid w:val="00EB5F48"/>
    <w:rsid w:val="00ED701B"/>
    <w:rsid w:val="00EE5EBF"/>
    <w:rsid w:val="00EF19B8"/>
    <w:rsid w:val="00EF2AD4"/>
    <w:rsid w:val="00F04084"/>
    <w:rsid w:val="00F0440D"/>
    <w:rsid w:val="00F04CA8"/>
    <w:rsid w:val="00F05E88"/>
    <w:rsid w:val="00F12FBF"/>
    <w:rsid w:val="00F15ECE"/>
    <w:rsid w:val="00F17368"/>
    <w:rsid w:val="00F21454"/>
    <w:rsid w:val="00F31A15"/>
    <w:rsid w:val="00F31D91"/>
    <w:rsid w:val="00F33E08"/>
    <w:rsid w:val="00F3486C"/>
    <w:rsid w:val="00F4196A"/>
    <w:rsid w:val="00F4305B"/>
    <w:rsid w:val="00F43AA6"/>
    <w:rsid w:val="00F45B86"/>
    <w:rsid w:val="00F478B6"/>
    <w:rsid w:val="00F52ED7"/>
    <w:rsid w:val="00F5496E"/>
    <w:rsid w:val="00F64879"/>
    <w:rsid w:val="00F76F48"/>
    <w:rsid w:val="00F813A3"/>
    <w:rsid w:val="00F843E3"/>
    <w:rsid w:val="00F90999"/>
    <w:rsid w:val="00F9100C"/>
    <w:rsid w:val="00FA760C"/>
    <w:rsid w:val="00FC504E"/>
    <w:rsid w:val="00FD0653"/>
    <w:rsid w:val="00FD0694"/>
    <w:rsid w:val="00FD0BE2"/>
    <w:rsid w:val="00FD5F8E"/>
    <w:rsid w:val="00FE66F0"/>
    <w:rsid w:val="00FF0577"/>
    <w:rsid w:val="00FF088C"/>
    <w:rsid w:val="00FF51E6"/>
    <w:rsid w:val="2FFB5523"/>
    <w:rsid w:val="334A6F6B"/>
    <w:rsid w:val="48A42504"/>
    <w:rsid w:val="698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51F4004E"/>
  <w15:docId w15:val="{E8160D38-2F35-4B1F-8F95-E3C408FB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6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0"/>
    <w:uiPriority w:val="9"/>
    <w:qFormat/>
    <w:rsid w:val="00884AE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6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6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6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620B2"/>
    <w:rPr>
      <w:i/>
      <w:iCs/>
    </w:rPr>
  </w:style>
  <w:style w:type="paragraph" w:styleId="a9">
    <w:name w:val="List Paragraph"/>
    <w:basedOn w:val="a"/>
    <w:uiPriority w:val="34"/>
    <w:qFormat/>
    <w:rsid w:val="00A620B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A620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620B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620B2"/>
    <w:rPr>
      <w:sz w:val="18"/>
      <w:szCs w:val="18"/>
    </w:rPr>
  </w:style>
  <w:style w:type="paragraph" w:customStyle="1" w:styleId="src">
    <w:name w:val="src"/>
    <w:basedOn w:val="a"/>
    <w:rsid w:val="0000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691A"/>
  </w:style>
  <w:style w:type="character" w:customStyle="1" w:styleId="40">
    <w:name w:val="标题 4 字符"/>
    <w:basedOn w:val="a0"/>
    <w:link w:val="4"/>
    <w:uiPriority w:val="9"/>
    <w:rsid w:val="00884AEB"/>
    <w:rPr>
      <w:rFonts w:ascii="宋体" w:hAnsi="宋体" w:cs="宋体"/>
      <w:b/>
      <w:bCs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66B1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basic-word">
    <w:name w:val="basic-word"/>
    <w:basedOn w:val="a0"/>
    <w:rsid w:val="00996CB0"/>
  </w:style>
  <w:style w:type="paragraph" w:styleId="aa">
    <w:name w:val="Balloon Text"/>
    <w:basedOn w:val="a"/>
    <w:link w:val="ab"/>
    <w:uiPriority w:val="99"/>
    <w:semiHidden/>
    <w:unhideWhenUsed/>
    <w:rsid w:val="00F12F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12F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kip">
    <w:name w:val="skip"/>
    <w:basedOn w:val="a0"/>
    <w:rsid w:val="003979E9"/>
  </w:style>
  <w:style w:type="character" w:styleId="ac">
    <w:name w:val="Hyperlink"/>
    <w:basedOn w:val="a0"/>
    <w:uiPriority w:val="99"/>
    <w:semiHidden/>
    <w:unhideWhenUsed/>
    <w:rsid w:val="003979E9"/>
    <w:rPr>
      <w:color w:val="0000FF"/>
      <w:u w:val="single"/>
    </w:rPr>
  </w:style>
  <w:style w:type="paragraph" w:customStyle="1" w:styleId="tgt">
    <w:name w:val="_tgt"/>
    <w:basedOn w:val="a"/>
    <w:rsid w:val="00A71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71979"/>
  </w:style>
  <w:style w:type="paragraph" w:customStyle="1" w:styleId="xxmsonormal">
    <w:name w:val="x_x_msonormal"/>
    <w:basedOn w:val="a"/>
    <w:rsid w:val="00FD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">
    <w:name w:val="Body"/>
    <w:rsid w:val="00512D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CN"/>
    </w:rPr>
  </w:style>
  <w:style w:type="character" w:customStyle="1" w:styleId="tran">
    <w:name w:val="tran"/>
    <w:basedOn w:val="a0"/>
    <w:rsid w:val="00D9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FDDAA-9D6B-4AB1-BA04-6EFC3E2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樊 利强</dc:creator>
  <cp:lastModifiedBy>樊 利强</cp:lastModifiedBy>
  <cp:revision>53</cp:revision>
  <cp:lastPrinted>2021-05-17T03:32:00Z</cp:lastPrinted>
  <dcterms:created xsi:type="dcterms:W3CDTF">2021-02-15T14:38:00Z</dcterms:created>
  <dcterms:modified xsi:type="dcterms:W3CDTF">2021-05-18T07:55:00Z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